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Default="00A42522">
      <w:pPr>
        <w:rPr>
          <w:lang w:val="en-US"/>
        </w:rPr>
      </w:pPr>
    </w:p>
    <w:p w:rsidR="000973B1" w:rsidRPr="00246024" w:rsidRDefault="00133AD3" w:rsidP="00246024">
      <w:pPr>
        <w:pStyle w:val="1"/>
      </w:pPr>
      <w:r w:rsidRPr="00133AD3">
        <w:t>Авторское право и интеллектуальная собственность</w:t>
      </w:r>
    </w:p>
    <w:p w:rsidR="00246024" w:rsidRPr="00246024" w:rsidRDefault="00246024">
      <w:pPr>
        <w:rPr>
          <w:rFonts w:ascii="Arial" w:hAnsi="Arial" w:cs="Arial"/>
          <w:b/>
          <w:sz w:val="28"/>
          <w:szCs w:val="28"/>
        </w:rPr>
      </w:pPr>
    </w:p>
    <w:p w:rsidR="00246024" w:rsidRPr="00246024" w:rsidRDefault="00246024" w:rsidP="00246024">
      <w:pPr>
        <w:jc w:val="center"/>
        <w:rPr>
          <w:rFonts w:ascii="Arial" w:eastAsia="Calibri" w:hAnsi="Arial" w:cs="Arial"/>
          <w:sz w:val="28"/>
          <w:szCs w:val="28"/>
        </w:rPr>
      </w:pPr>
      <w:r w:rsidRPr="00246024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246024" w:rsidRPr="00246024" w:rsidRDefault="00B426FE" w:rsidP="00246024">
      <w:pPr>
        <w:jc w:val="center"/>
        <w:rPr>
          <w:rFonts w:ascii="Arial" w:hAnsi="Arial" w:cs="Arial"/>
          <w:b/>
          <w:sz w:val="28"/>
          <w:szCs w:val="28"/>
        </w:rPr>
      </w:pPr>
      <w:hyperlink r:id="rId7" w:history="1">
        <w:r w:rsidR="00246024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246024" w:rsidRPr="00246024" w:rsidRDefault="00246024">
      <w:pPr>
        <w:rPr>
          <w:rFonts w:ascii="Arial" w:hAnsi="Arial" w:cs="Arial"/>
          <w:b/>
          <w:sz w:val="28"/>
          <w:szCs w:val="28"/>
        </w:rPr>
      </w:pPr>
    </w:p>
    <w:p w:rsidR="009F495D" w:rsidRPr="009F495D" w:rsidRDefault="009F495D" w:rsidP="00F25EB0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F25EB0" w:rsidRPr="009C617E" w:rsidRDefault="00B426FE" w:rsidP="00F25EB0">
      <w:pPr>
        <w:rPr>
          <w:rFonts w:ascii="Arial" w:hAnsi="Arial" w:cs="Arial"/>
          <w:b/>
          <w:sz w:val="28"/>
          <w:szCs w:val="28"/>
        </w:rPr>
      </w:pPr>
      <w:hyperlink r:id="rId8" w:history="1">
        <w:r w:rsidR="0016720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16720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16720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F25EB0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9C617E" w:rsidRPr="00576A7D" w:rsidRDefault="009C617E" w:rsidP="009C617E">
      <w:pPr>
        <w:pStyle w:val="a7"/>
        <w:jc w:val="center"/>
      </w:pPr>
    </w:p>
    <w:p w:rsidR="009C617E" w:rsidRPr="00A734CF" w:rsidRDefault="00B426FE" w:rsidP="009C617E">
      <w:pPr>
        <w:pStyle w:val="a7"/>
        <w:jc w:val="center"/>
        <w:rPr>
          <w:color w:val="0000FF" w:themeColor="hyperlink"/>
          <w:u w:val="single"/>
        </w:rPr>
      </w:pPr>
      <w:hyperlink r:id="rId9" w:history="1">
        <w:r w:rsidR="009C617E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9C617E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9C617E" w:rsidRPr="00A734CF" w:rsidRDefault="009C617E" w:rsidP="009C617E">
      <w:pPr>
        <w:pStyle w:val="a7"/>
        <w:jc w:val="center"/>
        <w:rPr>
          <w:color w:val="0000FF" w:themeColor="hyperlink"/>
          <w:u w:val="single"/>
        </w:rPr>
      </w:pPr>
    </w:p>
    <w:p w:rsidR="009C617E" w:rsidRPr="00A734CF" w:rsidRDefault="00B426FE" w:rsidP="009C617E">
      <w:pPr>
        <w:pStyle w:val="a7"/>
        <w:jc w:val="center"/>
      </w:pPr>
      <w:hyperlink r:id="rId10" w:history="1">
        <w:r w:rsidR="009C617E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9C617E" w:rsidRPr="00CB3B33">
          <w:rPr>
            <w:rStyle w:val="a3"/>
            <w:b/>
          </w:rPr>
          <w:t>дисертации</w:t>
        </w:r>
        <w:proofErr w:type="spellEnd"/>
      </w:hyperlink>
    </w:p>
    <w:p w:rsidR="009C617E" w:rsidRPr="009C617E" w:rsidRDefault="009C617E" w:rsidP="00F25EB0">
      <w:pPr>
        <w:rPr>
          <w:rFonts w:ascii="Arial" w:hAnsi="Arial" w:cs="Arial"/>
          <w:b/>
          <w:sz w:val="28"/>
          <w:szCs w:val="28"/>
        </w:rPr>
      </w:pPr>
    </w:p>
    <w:p w:rsidR="00F25EB0" w:rsidRDefault="00F25EB0">
      <w:pPr>
        <w:rPr>
          <w:color w:val="000000"/>
          <w:sz w:val="27"/>
          <w:szCs w:val="27"/>
        </w:rPr>
      </w:pPr>
    </w:p>
    <w:p w:rsidR="00522D55" w:rsidRDefault="00133AD3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Алиева Г.В. Международно-правовой режим охраны нематериального культурного наследия. 2018</w:t>
      </w:r>
      <w:r w:rsidR="005F2056">
        <w:rPr>
          <w:color w:val="000000"/>
          <w:sz w:val="27"/>
          <w:szCs w:val="27"/>
        </w:rPr>
        <w:t xml:space="preserve"> a1</w:t>
      </w:r>
    </w:p>
    <w:p w:rsidR="00393847" w:rsidRDefault="00522D55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Ахметов А.А. Роль института интеллектуальной собственности в становлении новой экономики. 2013</w:t>
      </w:r>
      <w:r w:rsidR="005F2056">
        <w:rPr>
          <w:color w:val="000000"/>
          <w:sz w:val="27"/>
          <w:szCs w:val="27"/>
        </w:rPr>
        <w:t xml:space="preserve"> econ131</w:t>
      </w:r>
    </w:p>
    <w:p w:rsidR="00522D55" w:rsidRDefault="00393847">
      <w:pPr>
        <w:rPr>
          <w:color w:val="000000"/>
          <w:sz w:val="27"/>
          <w:szCs w:val="27"/>
        </w:rPr>
      </w:pPr>
      <w:proofErr w:type="spellStart"/>
      <w:r w:rsidRPr="00393847">
        <w:rPr>
          <w:color w:val="000000"/>
          <w:sz w:val="27"/>
          <w:szCs w:val="27"/>
        </w:rPr>
        <w:t>Барковская</w:t>
      </w:r>
      <w:proofErr w:type="spellEnd"/>
      <w:r w:rsidRPr="00393847">
        <w:rPr>
          <w:color w:val="000000"/>
          <w:sz w:val="27"/>
          <w:szCs w:val="27"/>
        </w:rPr>
        <w:t xml:space="preserve"> Е.А. Осуществление и защита авторских и смежных прав некоммерческими </w:t>
      </w:r>
      <w:r w:rsidR="00FD4ED9">
        <w:rPr>
          <w:color w:val="000000"/>
          <w:sz w:val="27"/>
          <w:szCs w:val="27"/>
        </w:rPr>
        <w:t>организациями</w:t>
      </w:r>
      <w:r w:rsidRPr="00393847">
        <w:rPr>
          <w:color w:val="000000"/>
          <w:sz w:val="27"/>
          <w:szCs w:val="27"/>
        </w:rPr>
        <w:t>. 2023 a23-9</w:t>
      </w:r>
      <w:r w:rsidR="00522D55">
        <w:rPr>
          <w:color w:val="000000"/>
          <w:sz w:val="27"/>
          <w:szCs w:val="27"/>
        </w:rPr>
        <w:br/>
      </w:r>
      <w:r w:rsidR="00133AD3">
        <w:rPr>
          <w:color w:val="000000"/>
          <w:sz w:val="27"/>
          <w:szCs w:val="27"/>
        </w:rPr>
        <w:br/>
        <w:t>Баскаков Е.Я. Особенности рассмотрения и разрешения авторских споров. 2005</w:t>
      </w:r>
      <w:r w:rsidR="005F2056">
        <w:rPr>
          <w:color w:val="000000"/>
          <w:sz w:val="27"/>
          <w:szCs w:val="27"/>
        </w:rPr>
        <w:t xml:space="preserve"> a2</w:t>
      </w:r>
    </w:p>
    <w:p w:rsidR="00C13283" w:rsidRDefault="00522D55">
      <w:pPr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Беликова Е.Р. Влияние нематериальных активов на стоимость компании: измерение и моделирование. 2017</w:t>
      </w:r>
      <w:r w:rsidR="005F2056">
        <w:rPr>
          <w:color w:val="000000"/>
          <w:sz w:val="27"/>
          <w:szCs w:val="27"/>
        </w:rPr>
        <w:t xml:space="preserve">  finans4/</w:t>
      </w:r>
      <w:proofErr w:type="spellStart"/>
      <w:r w:rsidR="005F2056">
        <w:rPr>
          <w:color w:val="000000"/>
          <w:sz w:val="27"/>
          <w:szCs w:val="27"/>
        </w:rPr>
        <w:t>nematerialnye-aktivy</w:t>
      </w:r>
      <w:proofErr w:type="spellEnd"/>
      <w:r>
        <w:rPr>
          <w:color w:val="000000"/>
          <w:sz w:val="27"/>
          <w:szCs w:val="27"/>
        </w:rPr>
        <w:br/>
      </w:r>
      <w:r w:rsidR="00133AD3">
        <w:rPr>
          <w:color w:val="000000"/>
          <w:sz w:val="27"/>
          <w:szCs w:val="27"/>
        </w:rPr>
        <w:br/>
        <w:t>Болдырев С.И. Авторские права на объекты, размещенные в сети Интернет, и их защита в Российской Федерации. 2020</w:t>
      </w:r>
      <w:r w:rsidR="005F2056">
        <w:rPr>
          <w:color w:val="000000"/>
          <w:sz w:val="27"/>
          <w:szCs w:val="27"/>
        </w:rPr>
        <w:t xml:space="preserve">  a2-1</w:t>
      </w:r>
      <w:r w:rsidR="00133AD3">
        <w:rPr>
          <w:color w:val="000000"/>
          <w:sz w:val="27"/>
          <w:szCs w:val="27"/>
        </w:rPr>
        <w:br/>
      </w:r>
      <w:r w:rsidR="00133AD3">
        <w:rPr>
          <w:color w:val="000000"/>
          <w:sz w:val="27"/>
          <w:szCs w:val="27"/>
        </w:rPr>
        <w:br/>
      </w:r>
      <w:proofErr w:type="spellStart"/>
      <w:r w:rsidR="00133AD3">
        <w:rPr>
          <w:color w:val="000000"/>
          <w:sz w:val="27"/>
          <w:szCs w:val="27"/>
        </w:rPr>
        <w:lastRenderedPageBreak/>
        <w:t>Бояринцева</w:t>
      </w:r>
      <w:proofErr w:type="spellEnd"/>
      <w:r w:rsidR="00133AD3">
        <w:rPr>
          <w:color w:val="000000"/>
          <w:sz w:val="27"/>
          <w:szCs w:val="27"/>
        </w:rPr>
        <w:t xml:space="preserve"> О.А. Государственные и муниципальные (публичные) базы данных как объекты информационных правоотношений. 2020</w:t>
      </w:r>
      <w:r w:rsidR="005F2056">
        <w:rPr>
          <w:color w:val="000000"/>
          <w:sz w:val="27"/>
          <w:szCs w:val="27"/>
        </w:rPr>
        <w:t xml:space="preserve"> </w:t>
      </w:r>
      <w:r w:rsidR="005F2056" w:rsidRPr="00E30981">
        <w:rPr>
          <w:color w:val="000000"/>
          <w:sz w:val="27"/>
          <w:szCs w:val="27"/>
        </w:rPr>
        <w:t>a</w:t>
      </w:r>
      <w:r w:rsidR="005F2056">
        <w:rPr>
          <w:color w:val="000000"/>
          <w:sz w:val="27"/>
          <w:szCs w:val="27"/>
        </w:rPr>
        <w:t>2-2</w:t>
      </w:r>
      <w:r w:rsidR="00133AD3">
        <w:rPr>
          <w:color w:val="000000"/>
          <w:sz w:val="27"/>
          <w:szCs w:val="27"/>
        </w:rPr>
        <w:br/>
      </w:r>
      <w:r w:rsidR="00133AD3">
        <w:rPr>
          <w:color w:val="000000"/>
          <w:sz w:val="27"/>
          <w:szCs w:val="27"/>
        </w:rPr>
        <w:br/>
      </w:r>
      <w:proofErr w:type="spellStart"/>
      <w:r w:rsidR="00133AD3">
        <w:rPr>
          <w:color w:val="000000"/>
          <w:sz w:val="27"/>
          <w:szCs w:val="27"/>
        </w:rPr>
        <w:t>Братусь</w:t>
      </w:r>
      <w:proofErr w:type="spellEnd"/>
      <w:r w:rsidR="00133AD3">
        <w:rPr>
          <w:color w:val="000000"/>
          <w:sz w:val="27"/>
          <w:szCs w:val="27"/>
        </w:rPr>
        <w:t xml:space="preserve"> Д.В. Организационные авторские права. 2020</w:t>
      </w:r>
      <w:r w:rsidR="005F2056">
        <w:rPr>
          <w:color w:val="000000"/>
          <w:sz w:val="27"/>
          <w:szCs w:val="27"/>
        </w:rPr>
        <w:t xml:space="preserve"> a2-3</w:t>
      </w:r>
      <w:r w:rsidR="00133AD3">
        <w:rPr>
          <w:color w:val="000000"/>
          <w:sz w:val="27"/>
          <w:szCs w:val="27"/>
        </w:rPr>
        <w:br/>
      </w:r>
      <w:r w:rsidR="00133AD3">
        <w:rPr>
          <w:color w:val="000000"/>
          <w:sz w:val="27"/>
          <w:szCs w:val="27"/>
        </w:rPr>
        <w:br/>
      </w:r>
      <w:proofErr w:type="spellStart"/>
      <w:r w:rsidR="00133AD3">
        <w:rPr>
          <w:color w:val="000000"/>
          <w:sz w:val="27"/>
          <w:szCs w:val="27"/>
        </w:rPr>
        <w:t>Веретенцева</w:t>
      </w:r>
      <w:proofErr w:type="spellEnd"/>
      <w:r w:rsidR="00133AD3">
        <w:rPr>
          <w:color w:val="000000"/>
          <w:sz w:val="27"/>
          <w:szCs w:val="27"/>
        </w:rPr>
        <w:t xml:space="preserve"> И.В.</w:t>
      </w:r>
      <w:proofErr w:type="gramEnd"/>
      <w:r w:rsidR="00133AD3">
        <w:rPr>
          <w:color w:val="000000"/>
          <w:sz w:val="27"/>
          <w:szCs w:val="27"/>
        </w:rPr>
        <w:t xml:space="preserve"> Административно-</w:t>
      </w:r>
      <w:proofErr w:type="spellStart"/>
      <w:r w:rsidR="00133AD3">
        <w:rPr>
          <w:color w:val="000000"/>
          <w:sz w:val="27"/>
          <w:szCs w:val="27"/>
        </w:rPr>
        <w:t>юрисдикционная</w:t>
      </w:r>
      <w:proofErr w:type="spellEnd"/>
      <w:r w:rsidR="00133AD3">
        <w:rPr>
          <w:color w:val="000000"/>
          <w:sz w:val="27"/>
          <w:szCs w:val="27"/>
        </w:rPr>
        <w:t xml:space="preserve"> деятельность таможенных органов в сфере защиты прав на объекты интеллектуальной собственности. 2020</w:t>
      </w:r>
      <w:r w:rsidR="005F2056">
        <w:rPr>
          <w:color w:val="000000"/>
          <w:sz w:val="27"/>
          <w:szCs w:val="27"/>
        </w:rPr>
        <w:t xml:space="preserve"> a2-4</w:t>
      </w:r>
      <w:r w:rsidR="00133AD3">
        <w:rPr>
          <w:color w:val="000000"/>
          <w:sz w:val="27"/>
          <w:szCs w:val="27"/>
        </w:rPr>
        <w:br/>
      </w:r>
      <w:r w:rsidR="00133AD3">
        <w:rPr>
          <w:color w:val="000000"/>
          <w:sz w:val="27"/>
          <w:szCs w:val="27"/>
        </w:rPr>
        <w:br/>
      </w:r>
      <w:proofErr w:type="spellStart"/>
      <w:r w:rsidR="00133AD3">
        <w:rPr>
          <w:color w:val="000000"/>
          <w:sz w:val="27"/>
          <w:szCs w:val="27"/>
        </w:rPr>
        <w:t>Войниканис</w:t>
      </w:r>
      <w:proofErr w:type="spellEnd"/>
      <w:r w:rsidR="00133AD3">
        <w:rPr>
          <w:color w:val="000000"/>
          <w:sz w:val="27"/>
          <w:szCs w:val="27"/>
        </w:rPr>
        <w:t xml:space="preserve"> Е.А. </w:t>
      </w:r>
      <w:proofErr w:type="spellStart"/>
      <w:r w:rsidR="00133AD3">
        <w:rPr>
          <w:color w:val="000000"/>
          <w:sz w:val="27"/>
          <w:szCs w:val="27"/>
        </w:rPr>
        <w:t>Парадигмальный</w:t>
      </w:r>
      <w:proofErr w:type="spellEnd"/>
      <w:r w:rsidR="00133AD3">
        <w:rPr>
          <w:color w:val="000000"/>
          <w:sz w:val="27"/>
          <w:szCs w:val="27"/>
        </w:rPr>
        <w:t xml:space="preserve"> подход к исследованию интеллектуальных</w:t>
      </w:r>
      <w:r w:rsidR="007E4BE2">
        <w:rPr>
          <w:color w:val="000000"/>
          <w:sz w:val="27"/>
          <w:szCs w:val="27"/>
        </w:rPr>
        <w:t xml:space="preserve"> </w:t>
      </w:r>
      <w:r w:rsidR="00133AD3">
        <w:rPr>
          <w:color w:val="000000"/>
          <w:sz w:val="27"/>
          <w:szCs w:val="27"/>
        </w:rPr>
        <w:t xml:space="preserve"> прав. 2017</w:t>
      </w:r>
      <w:r w:rsidR="005F2056">
        <w:rPr>
          <w:color w:val="000000"/>
          <w:sz w:val="27"/>
          <w:szCs w:val="27"/>
        </w:rPr>
        <w:t xml:space="preserve"> a3</w:t>
      </w:r>
    </w:p>
    <w:p w:rsidR="00DB6578" w:rsidRPr="00DB6578" w:rsidRDefault="00C13283">
      <w:pPr>
        <w:rPr>
          <w:color w:val="000000"/>
          <w:sz w:val="27"/>
          <w:szCs w:val="27"/>
        </w:rPr>
      </w:pPr>
      <w:r w:rsidRPr="00C13283">
        <w:rPr>
          <w:color w:val="000000"/>
          <w:sz w:val="27"/>
          <w:szCs w:val="27"/>
        </w:rPr>
        <w:t>Воробьев Н.С. Международно-правовая защита интеллектуальной собственности: эволюция правовых позиций. 2023 a23-7</w:t>
      </w:r>
      <w:r w:rsidR="00133AD3">
        <w:rPr>
          <w:color w:val="000000"/>
          <w:sz w:val="27"/>
          <w:szCs w:val="27"/>
        </w:rPr>
        <w:br/>
      </w:r>
      <w:r w:rsidR="00133AD3">
        <w:rPr>
          <w:color w:val="000000"/>
          <w:sz w:val="27"/>
          <w:szCs w:val="27"/>
        </w:rPr>
        <w:br/>
      </w:r>
      <w:proofErr w:type="spellStart"/>
      <w:r w:rsidR="00133AD3">
        <w:rPr>
          <w:color w:val="000000"/>
          <w:sz w:val="27"/>
          <w:szCs w:val="27"/>
        </w:rPr>
        <w:t>Галиакберов</w:t>
      </w:r>
      <w:proofErr w:type="spellEnd"/>
      <w:r w:rsidR="00133AD3">
        <w:rPr>
          <w:color w:val="000000"/>
          <w:sz w:val="27"/>
          <w:szCs w:val="27"/>
        </w:rPr>
        <w:t xml:space="preserve"> А.С. Международно-правовая охрана изобретений, полезных моделей и промышленных образцов на региональном уровне. 2014</w:t>
      </w:r>
      <w:r w:rsidR="005F2056">
        <w:rPr>
          <w:color w:val="000000"/>
          <w:sz w:val="27"/>
          <w:szCs w:val="27"/>
        </w:rPr>
        <w:t xml:space="preserve"> a4</w:t>
      </w:r>
    </w:p>
    <w:p w:rsidR="00C13283" w:rsidRPr="00C13283" w:rsidRDefault="00DB6578">
      <w:pPr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Геец</w:t>
      </w:r>
      <w:proofErr w:type="spellEnd"/>
      <w:r>
        <w:rPr>
          <w:color w:val="000000"/>
          <w:sz w:val="27"/>
          <w:szCs w:val="27"/>
        </w:rPr>
        <w:t xml:space="preserve"> К.В. Право на доменное имя и пределы его осуществления. </w:t>
      </w:r>
      <w:r w:rsidRPr="00DB6578">
        <w:rPr>
          <w:color w:val="000000"/>
          <w:sz w:val="27"/>
          <w:szCs w:val="27"/>
        </w:rPr>
        <w:t xml:space="preserve">2023 </w:t>
      </w:r>
      <w:r>
        <w:rPr>
          <w:color w:val="000000"/>
          <w:sz w:val="27"/>
          <w:szCs w:val="27"/>
          <w:lang w:val="en-US"/>
        </w:rPr>
        <w:t>a</w:t>
      </w:r>
      <w:r w:rsidRPr="00DB6578">
        <w:rPr>
          <w:color w:val="000000"/>
          <w:sz w:val="27"/>
          <w:szCs w:val="27"/>
        </w:rPr>
        <w:t>23-1</w:t>
      </w:r>
      <w:r w:rsidR="00133AD3">
        <w:rPr>
          <w:color w:val="000000"/>
          <w:sz w:val="27"/>
          <w:szCs w:val="27"/>
        </w:rPr>
        <w:br/>
      </w:r>
      <w:r w:rsidR="00133AD3">
        <w:rPr>
          <w:color w:val="000000"/>
          <w:sz w:val="27"/>
          <w:szCs w:val="27"/>
        </w:rPr>
        <w:br/>
        <w:t>Гурко А.В. Правовая охрана трехмерных цифровых объектов. 2020</w:t>
      </w:r>
      <w:r w:rsidR="005F2056">
        <w:rPr>
          <w:color w:val="000000"/>
          <w:sz w:val="27"/>
          <w:szCs w:val="27"/>
        </w:rPr>
        <w:t xml:space="preserve"> a2-5</w:t>
      </w:r>
      <w:r w:rsidR="00133AD3">
        <w:rPr>
          <w:color w:val="000000"/>
          <w:sz w:val="27"/>
          <w:szCs w:val="27"/>
        </w:rPr>
        <w:br/>
      </w:r>
      <w:r w:rsidR="00133AD3">
        <w:rPr>
          <w:color w:val="000000"/>
          <w:sz w:val="27"/>
          <w:szCs w:val="27"/>
        </w:rPr>
        <w:br/>
      </w:r>
      <w:proofErr w:type="spellStart"/>
      <w:r w:rsidR="00133AD3">
        <w:rPr>
          <w:color w:val="000000"/>
          <w:sz w:val="27"/>
          <w:szCs w:val="27"/>
        </w:rPr>
        <w:t>Домовская</w:t>
      </w:r>
      <w:proofErr w:type="spellEnd"/>
      <w:r w:rsidR="00133AD3">
        <w:rPr>
          <w:color w:val="000000"/>
          <w:sz w:val="27"/>
          <w:szCs w:val="27"/>
        </w:rPr>
        <w:t xml:space="preserve"> Е.В. Институт служебных объектов патентного права. 2022</w:t>
      </w:r>
      <w:r w:rsidR="005F2056">
        <w:rPr>
          <w:color w:val="000000"/>
          <w:sz w:val="27"/>
          <w:szCs w:val="27"/>
        </w:rPr>
        <w:t xml:space="preserve"> a22-1</w:t>
      </w:r>
    </w:p>
    <w:p w:rsidR="00F81089" w:rsidRPr="009C617E" w:rsidRDefault="00C13283">
      <w:pPr>
        <w:rPr>
          <w:color w:val="000000"/>
          <w:sz w:val="27"/>
          <w:szCs w:val="27"/>
        </w:rPr>
      </w:pPr>
      <w:r w:rsidRPr="00C13283">
        <w:rPr>
          <w:color w:val="000000"/>
          <w:sz w:val="27"/>
          <w:szCs w:val="27"/>
        </w:rPr>
        <w:t xml:space="preserve">Дорофеева А.М. Правовая охрана результатов интеллектуальной деятельности в легкой промышленности. 2023 </w:t>
      </w:r>
      <w:r w:rsidRPr="00C13283">
        <w:rPr>
          <w:color w:val="000000"/>
          <w:sz w:val="27"/>
          <w:szCs w:val="27"/>
          <w:lang w:val="en-US"/>
        </w:rPr>
        <w:t>a</w:t>
      </w:r>
      <w:r w:rsidRPr="00C13283">
        <w:rPr>
          <w:color w:val="000000"/>
          <w:sz w:val="27"/>
          <w:szCs w:val="27"/>
        </w:rPr>
        <w:t>23-6</w:t>
      </w:r>
      <w:r w:rsidR="00133AD3">
        <w:rPr>
          <w:color w:val="000000"/>
          <w:sz w:val="27"/>
          <w:szCs w:val="27"/>
        </w:rPr>
        <w:br/>
      </w:r>
      <w:r w:rsidR="00133AD3">
        <w:rPr>
          <w:color w:val="000000"/>
          <w:sz w:val="27"/>
          <w:szCs w:val="27"/>
        </w:rPr>
        <w:br/>
        <w:t>Зотов В.М. Развитие системы управления интеллектуальной собственностью в высокотехнологичных холдингах. 2017</w:t>
      </w:r>
      <w:r w:rsidR="005F2056">
        <w:rPr>
          <w:color w:val="000000"/>
          <w:sz w:val="27"/>
          <w:szCs w:val="27"/>
        </w:rPr>
        <w:t xml:space="preserve"> a23</w:t>
      </w:r>
    </w:p>
    <w:p w:rsidR="00360054" w:rsidRPr="00A03DAA" w:rsidRDefault="00F81089">
      <w:pPr>
        <w:rPr>
          <w:color w:val="000000"/>
          <w:sz w:val="27"/>
          <w:szCs w:val="27"/>
        </w:rPr>
      </w:pPr>
      <w:r w:rsidRPr="00F81089">
        <w:rPr>
          <w:color w:val="000000"/>
          <w:sz w:val="27"/>
          <w:szCs w:val="27"/>
        </w:rPr>
        <w:t>Исаева О.В. Пределы свободы автора производного произведения. 2023 a23-8</w:t>
      </w:r>
      <w:r w:rsidR="00133AD3">
        <w:rPr>
          <w:color w:val="000000"/>
          <w:sz w:val="27"/>
          <w:szCs w:val="27"/>
        </w:rPr>
        <w:br/>
      </w:r>
      <w:r w:rsidR="00133AD3">
        <w:rPr>
          <w:color w:val="000000"/>
          <w:sz w:val="27"/>
          <w:szCs w:val="27"/>
        </w:rPr>
        <w:br/>
        <w:t xml:space="preserve">Керимов В.В.О. Методика и методический инструментарий аудита интеллектуальной собственности. 2013 </w:t>
      </w:r>
      <w:r w:rsidR="00133AD3" w:rsidRPr="00A03DAA">
        <w:rPr>
          <w:color w:val="000000"/>
          <w:sz w:val="27"/>
          <w:szCs w:val="27"/>
        </w:rPr>
        <w:t>Автореферат</w:t>
      </w:r>
      <w:r w:rsidR="005F2056">
        <w:rPr>
          <w:color w:val="000000"/>
          <w:sz w:val="27"/>
          <w:szCs w:val="27"/>
        </w:rPr>
        <w:t xml:space="preserve"> a24</w:t>
      </w:r>
    </w:p>
    <w:p w:rsidR="00522D55" w:rsidRPr="00705854" w:rsidRDefault="00360054">
      <w:pPr>
        <w:rPr>
          <w:color w:val="000000"/>
          <w:sz w:val="27"/>
          <w:szCs w:val="27"/>
        </w:rPr>
      </w:pPr>
      <w:proofErr w:type="spellStart"/>
      <w:proofErr w:type="gramStart"/>
      <w:r w:rsidRPr="00360054">
        <w:rPr>
          <w:color w:val="000000"/>
          <w:sz w:val="27"/>
          <w:szCs w:val="27"/>
        </w:rPr>
        <w:t>Кистерев</w:t>
      </w:r>
      <w:proofErr w:type="spellEnd"/>
      <w:r w:rsidRPr="00360054">
        <w:rPr>
          <w:color w:val="000000"/>
          <w:sz w:val="27"/>
          <w:szCs w:val="27"/>
        </w:rPr>
        <w:t xml:space="preserve"> Д.Д. Авторские и смежные с ними права ребенка в Российской Фе</w:t>
      </w:r>
      <w:r>
        <w:rPr>
          <w:color w:val="000000"/>
          <w:sz w:val="27"/>
          <w:szCs w:val="27"/>
        </w:rPr>
        <w:t>д</w:t>
      </w:r>
      <w:r w:rsidRPr="00360054">
        <w:rPr>
          <w:color w:val="000000"/>
          <w:sz w:val="27"/>
          <w:szCs w:val="27"/>
        </w:rPr>
        <w:t xml:space="preserve">ерации: </w:t>
      </w:r>
      <w:proofErr w:type="spellStart"/>
      <w:r w:rsidRPr="00360054">
        <w:rPr>
          <w:color w:val="000000"/>
          <w:sz w:val="27"/>
          <w:szCs w:val="27"/>
        </w:rPr>
        <w:t>теретические</w:t>
      </w:r>
      <w:proofErr w:type="spellEnd"/>
      <w:r w:rsidRPr="00360054">
        <w:rPr>
          <w:color w:val="000000"/>
          <w:sz w:val="27"/>
          <w:szCs w:val="27"/>
        </w:rPr>
        <w:t xml:space="preserve"> и практические аспекты. 2022</w:t>
      </w:r>
      <w:r w:rsidR="005F2056">
        <w:rPr>
          <w:color w:val="000000"/>
          <w:sz w:val="27"/>
          <w:szCs w:val="27"/>
        </w:rPr>
        <w:t xml:space="preserve"> </w:t>
      </w:r>
      <w:r w:rsidR="005F2056" w:rsidRPr="00360054">
        <w:rPr>
          <w:color w:val="000000"/>
          <w:sz w:val="27"/>
          <w:szCs w:val="27"/>
        </w:rPr>
        <w:t>a22-4</w:t>
      </w:r>
      <w:r w:rsidR="00133AD3">
        <w:rPr>
          <w:color w:val="000000"/>
          <w:sz w:val="27"/>
          <w:szCs w:val="27"/>
        </w:rPr>
        <w:br/>
      </w:r>
      <w:r w:rsidR="00133AD3">
        <w:rPr>
          <w:color w:val="000000"/>
          <w:sz w:val="27"/>
          <w:szCs w:val="27"/>
        </w:rPr>
        <w:br/>
        <w:t>Клюев М.А. Особенности рассмотрения споров в сфере авторского права. 2006</w:t>
      </w:r>
      <w:r w:rsidR="005F2056">
        <w:rPr>
          <w:color w:val="000000"/>
          <w:sz w:val="27"/>
          <w:szCs w:val="27"/>
        </w:rPr>
        <w:t xml:space="preserve"> a22</w:t>
      </w:r>
      <w:r w:rsidR="00133AD3">
        <w:rPr>
          <w:color w:val="000000"/>
          <w:sz w:val="27"/>
          <w:szCs w:val="27"/>
        </w:rPr>
        <w:br/>
      </w:r>
      <w:r w:rsidR="00133AD3">
        <w:rPr>
          <w:color w:val="000000"/>
          <w:sz w:val="27"/>
          <w:szCs w:val="27"/>
        </w:rPr>
        <w:lastRenderedPageBreak/>
        <w:br/>
        <w:t>Козлова М.В. Охрана исключительных авторских прав при несостоятельности (банкротстве). 2021</w:t>
      </w:r>
      <w:r w:rsidR="005F2056">
        <w:rPr>
          <w:color w:val="000000"/>
          <w:sz w:val="27"/>
          <w:szCs w:val="27"/>
        </w:rPr>
        <w:t xml:space="preserve"> a21-8</w:t>
      </w:r>
      <w:r w:rsidR="00133AD3">
        <w:rPr>
          <w:color w:val="000000"/>
          <w:sz w:val="27"/>
          <w:szCs w:val="27"/>
        </w:rPr>
        <w:br/>
      </w:r>
      <w:r w:rsidR="00133AD3">
        <w:rPr>
          <w:color w:val="000000"/>
          <w:sz w:val="27"/>
          <w:szCs w:val="27"/>
        </w:rPr>
        <w:br/>
        <w:t>Колодяжная О.А. Формирование и развитие системы управления интеллектуальной собственностью научно-исследовательских организаций. 2021</w:t>
      </w:r>
      <w:r w:rsidR="005F2056">
        <w:rPr>
          <w:color w:val="000000"/>
          <w:sz w:val="27"/>
          <w:szCs w:val="27"/>
        </w:rPr>
        <w:t xml:space="preserve"> a21-7</w:t>
      </w:r>
      <w:proofErr w:type="gramEnd"/>
    </w:p>
    <w:p w:rsidR="005102E3" w:rsidRPr="005102E3" w:rsidRDefault="005102E3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Королева А.Г. Исключительные права на объекты промышленного дизайна. 2023 </w:t>
      </w:r>
      <w:r>
        <w:rPr>
          <w:color w:val="000000"/>
          <w:sz w:val="27"/>
          <w:szCs w:val="27"/>
          <w:lang w:val="en-US"/>
        </w:rPr>
        <w:t>a</w:t>
      </w:r>
      <w:r w:rsidRPr="00705854">
        <w:rPr>
          <w:color w:val="000000"/>
          <w:sz w:val="27"/>
          <w:szCs w:val="27"/>
        </w:rPr>
        <w:t>23-2</w:t>
      </w:r>
    </w:p>
    <w:p w:rsidR="005102E3" w:rsidRDefault="00522D55">
      <w:pPr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Королеаа</w:t>
      </w:r>
      <w:proofErr w:type="spellEnd"/>
      <w:r>
        <w:rPr>
          <w:color w:val="000000"/>
          <w:sz w:val="27"/>
          <w:szCs w:val="27"/>
        </w:rPr>
        <w:t xml:space="preserve"> Е.В. Формирование и развитие патентно-информационной поддержки инноваций. 2015</w:t>
      </w:r>
      <w:r w:rsidR="005F2056">
        <w:rPr>
          <w:color w:val="000000"/>
          <w:sz w:val="27"/>
          <w:szCs w:val="27"/>
        </w:rPr>
        <w:t xml:space="preserve"> inv102</w:t>
      </w:r>
      <w:r>
        <w:rPr>
          <w:color w:val="000000"/>
          <w:sz w:val="27"/>
          <w:szCs w:val="27"/>
        </w:rPr>
        <w:br/>
      </w:r>
      <w:r w:rsidR="00133AD3">
        <w:rPr>
          <w:color w:val="000000"/>
          <w:sz w:val="27"/>
          <w:szCs w:val="27"/>
        </w:rPr>
        <w:br/>
        <w:t>Костюк А.А. Отчуждение творчества в информационном обществе. 2020</w:t>
      </w:r>
      <w:r w:rsidR="005F2056">
        <w:rPr>
          <w:color w:val="000000"/>
          <w:sz w:val="27"/>
          <w:szCs w:val="27"/>
        </w:rPr>
        <w:t xml:space="preserve"> a2-6</w:t>
      </w:r>
      <w:r w:rsidR="00133AD3">
        <w:rPr>
          <w:color w:val="000000"/>
          <w:sz w:val="27"/>
          <w:szCs w:val="27"/>
        </w:rPr>
        <w:br/>
      </w:r>
      <w:r w:rsidR="00133AD3">
        <w:rPr>
          <w:color w:val="000000"/>
          <w:sz w:val="27"/>
          <w:szCs w:val="27"/>
        </w:rPr>
        <w:br/>
      </w:r>
      <w:proofErr w:type="spellStart"/>
      <w:r w:rsidR="00133AD3">
        <w:rPr>
          <w:color w:val="000000"/>
          <w:sz w:val="27"/>
          <w:szCs w:val="27"/>
        </w:rPr>
        <w:t>Криуле</w:t>
      </w:r>
      <w:proofErr w:type="spellEnd"/>
      <w:r w:rsidR="00133AD3">
        <w:rPr>
          <w:color w:val="000000"/>
          <w:sz w:val="27"/>
          <w:szCs w:val="27"/>
        </w:rPr>
        <w:t xml:space="preserve"> Е.Г. Управление интеллектуальной собственностью в современных интегрированных корпоративных структурах (на примере ракетно-космической промышленностью). 2016</w:t>
      </w:r>
      <w:r w:rsidR="005F2056">
        <w:rPr>
          <w:color w:val="000000"/>
          <w:sz w:val="27"/>
          <w:szCs w:val="27"/>
        </w:rPr>
        <w:t xml:space="preserve"> a5</w:t>
      </w:r>
    </w:p>
    <w:p w:rsidR="00133AD3" w:rsidRDefault="005102E3">
      <w:pPr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Крылепова</w:t>
      </w:r>
      <w:proofErr w:type="spellEnd"/>
      <w:r>
        <w:rPr>
          <w:color w:val="000000"/>
          <w:sz w:val="27"/>
          <w:szCs w:val="27"/>
        </w:rPr>
        <w:t xml:space="preserve"> А.О. Экстерриториальное действие правовой охраны товарных знаков. 2023 </w:t>
      </w:r>
      <w:r>
        <w:rPr>
          <w:color w:val="000000"/>
          <w:sz w:val="27"/>
          <w:szCs w:val="27"/>
          <w:lang w:val="en-US"/>
        </w:rPr>
        <w:t>a</w:t>
      </w:r>
      <w:r w:rsidRPr="005102E3">
        <w:rPr>
          <w:color w:val="000000"/>
          <w:sz w:val="27"/>
          <w:szCs w:val="27"/>
        </w:rPr>
        <w:t>23-3</w:t>
      </w:r>
      <w:r w:rsidR="00133AD3">
        <w:rPr>
          <w:color w:val="000000"/>
          <w:sz w:val="27"/>
          <w:szCs w:val="27"/>
        </w:rPr>
        <w:br/>
      </w:r>
      <w:r w:rsidR="00133AD3">
        <w:rPr>
          <w:color w:val="000000"/>
          <w:sz w:val="27"/>
          <w:szCs w:val="27"/>
        </w:rPr>
        <w:br/>
        <w:t>Ласточкина М.С. Уголовно-правовая защита средств индивидуализации участников гражданского оборота и производимой ими продукции. 2010 Автореферат</w:t>
      </w:r>
      <w:r w:rsidR="005F2056">
        <w:rPr>
          <w:color w:val="000000"/>
          <w:sz w:val="27"/>
          <w:szCs w:val="27"/>
        </w:rPr>
        <w:t xml:space="preserve"> a6</w:t>
      </w:r>
      <w:r w:rsidR="00133AD3">
        <w:rPr>
          <w:color w:val="000000"/>
          <w:sz w:val="27"/>
          <w:szCs w:val="27"/>
        </w:rPr>
        <w:br/>
      </w:r>
      <w:r w:rsidR="00133AD3">
        <w:rPr>
          <w:color w:val="000000"/>
          <w:sz w:val="27"/>
          <w:szCs w:val="27"/>
        </w:rPr>
        <w:br/>
      </w:r>
      <w:proofErr w:type="spellStart"/>
      <w:r w:rsidR="00133AD3">
        <w:rPr>
          <w:color w:val="000000"/>
          <w:sz w:val="27"/>
          <w:szCs w:val="27"/>
        </w:rPr>
        <w:t>Луткова</w:t>
      </w:r>
      <w:proofErr w:type="spellEnd"/>
      <w:r w:rsidR="00133AD3">
        <w:rPr>
          <w:color w:val="000000"/>
          <w:sz w:val="27"/>
          <w:szCs w:val="27"/>
        </w:rPr>
        <w:t xml:space="preserve"> О.В. Трансграничные авторские отношения: материально-правовое и коллизионно-правовое регулирование. 2018</w:t>
      </w:r>
      <w:r w:rsidR="005F2056">
        <w:rPr>
          <w:color w:val="000000"/>
          <w:sz w:val="27"/>
          <w:szCs w:val="27"/>
        </w:rPr>
        <w:t xml:space="preserve"> a7</w:t>
      </w:r>
    </w:p>
    <w:p w:rsidR="007A2ACD" w:rsidRDefault="00522D55">
      <w:pPr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Маменгаев</w:t>
      </w:r>
      <w:proofErr w:type="spellEnd"/>
      <w:r>
        <w:rPr>
          <w:color w:val="000000"/>
          <w:sz w:val="27"/>
          <w:szCs w:val="27"/>
        </w:rPr>
        <w:t xml:space="preserve"> Ю.Н. Управление финансовыми потоками в сфере коммерциализации результатов интеллектуальной деятельности: субъектно-индикаторный подход. 2021</w:t>
      </w:r>
      <w:r w:rsidR="005F2056">
        <w:rPr>
          <w:color w:val="000000"/>
          <w:sz w:val="27"/>
          <w:szCs w:val="27"/>
        </w:rPr>
        <w:t xml:space="preserve"> fin21-20</w:t>
      </w:r>
      <w:r>
        <w:rPr>
          <w:color w:val="000000"/>
          <w:sz w:val="27"/>
          <w:szCs w:val="27"/>
        </w:rPr>
        <w:br/>
      </w:r>
      <w:r w:rsidR="00133AD3">
        <w:rPr>
          <w:color w:val="000000"/>
          <w:sz w:val="27"/>
          <w:szCs w:val="27"/>
        </w:rPr>
        <w:br/>
        <w:t>Мартьянова Е.Ю. Гражданско-правовой режим исключительного авторского права, принадлежащего нескольким лицам. 2020</w:t>
      </w:r>
      <w:r w:rsidR="005F2056">
        <w:rPr>
          <w:color w:val="000000"/>
          <w:sz w:val="27"/>
          <w:szCs w:val="27"/>
        </w:rPr>
        <w:t xml:space="preserve"> a2-7</w:t>
      </w:r>
    </w:p>
    <w:p w:rsidR="0074234F" w:rsidRDefault="007A2ACD">
      <w:pPr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Масальцева</w:t>
      </w:r>
      <w:proofErr w:type="spellEnd"/>
      <w:r>
        <w:rPr>
          <w:color w:val="000000"/>
          <w:sz w:val="27"/>
          <w:szCs w:val="27"/>
        </w:rPr>
        <w:t xml:space="preserve"> А.И. </w:t>
      </w:r>
      <w:r w:rsidRPr="007A2ACD">
        <w:rPr>
          <w:color w:val="000000"/>
          <w:sz w:val="27"/>
          <w:szCs w:val="27"/>
        </w:rPr>
        <w:t>Гражданско-правовое регулирование коллективного управления авторскими и смежными правами</w:t>
      </w:r>
      <w:r>
        <w:rPr>
          <w:color w:val="000000"/>
          <w:sz w:val="27"/>
          <w:szCs w:val="27"/>
        </w:rPr>
        <w:t>. 2022</w:t>
      </w:r>
      <w:r w:rsidR="005F2056">
        <w:rPr>
          <w:color w:val="000000"/>
          <w:sz w:val="27"/>
          <w:szCs w:val="27"/>
        </w:rPr>
        <w:t xml:space="preserve"> </w:t>
      </w:r>
      <w:r w:rsidR="005F2056" w:rsidRPr="007A2ACD">
        <w:rPr>
          <w:color w:val="000000"/>
          <w:sz w:val="27"/>
          <w:szCs w:val="27"/>
        </w:rPr>
        <w:t>a22-</w:t>
      </w:r>
      <w:r w:rsidR="005F2056">
        <w:rPr>
          <w:color w:val="000000"/>
          <w:sz w:val="27"/>
          <w:szCs w:val="27"/>
        </w:rPr>
        <w:t>5</w:t>
      </w:r>
    </w:p>
    <w:p w:rsidR="00C70486" w:rsidRDefault="00C70486">
      <w:pPr>
        <w:rPr>
          <w:color w:val="000000"/>
          <w:sz w:val="27"/>
          <w:szCs w:val="27"/>
        </w:rPr>
      </w:pPr>
      <w:r w:rsidRPr="00C70486">
        <w:rPr>
          <w:color w:val="000000"/>
          <w:sz w:val="27"/>
          <w:szCs w:val="27"/>
        </w:rPr>
        <w:lastRenderedPageBreak/>
        <w:t xml:space="preserve">Морозова М.Н. Административно-правовые средства противодействия незаконному использованию товарного знака в Российской Федерации. 2023 </w:t>
      </w:r>
      <w:r w:rsidRPr="00C70486">
        <w:rPr>
          <w:color w:val="000000"/>
          <w:sz w:val="27"/>
          <w:szCs w:val="27"/>
          <w:lang w:val="en-US"/>
        </w:rPr>
        <w:t>a</w:t>
      </w:r>
      <w:r w:rsidRPr="00C70486">
        <w:rPr>
          <w:color w:val="000000"/>
          <w:sz w:val="27"/>
          <w:szCs w:val="27"/>
        </w:rPr>
        <w:t>24-1</w:t>
      </w:r>
      <w:bookmarkStart w:id="0" w:name="_GoBack"/>
      <w:bookmarkEnd w:id="0"/>
    </w:p>
    <w:p w:rsidR="00652014" w:rsidRDefault="00652014">
      <w:pPr>
        <w:rPr>
          <w:color w:val="000000"/>
          <w:sz w:val="27"/>
          <w:szCs w:val="27"/>
        </w:rPr>
      </w:pPr>
      <w:proofErr w:type="spellStart"/>
      <w:r w:rsidRPr="00652014">
        <w:rPr>
          <w:color w:val="000000"/>
          <w:sz w:val="27"/>
          <w:szCs w:val="27"/>
        </w:rPr>
        <w:t>Назюта</w:t>
      </w:r>
      <w:proofErr w:type="spellEnd"/>
      <w:r w:rsidRPr="00652014">
        <w:rPr>
          <w:color w:val="000000"/>
          <w:sz w:val="27"/>
          <w:szCs w:val="27"/>
        </w:rPr>
        <w:t xml:space="preserve"> С.В. Развитие методического инструментария управления коммерциализацией результатов интеллектуальной деятельности организаций (на примере высших учебных заведений). 2022 </w:t>
      </w:r>
      <w:proofErr w:type="spellStart"/>
      <w:r w:rsidRPr="00652014">
        <w:rPr>
          <w:color w:val="000000"/>
          <w:sz w:val="27"/>
          <w:szCs w:val="27"/>
          <w:lang w:val="en-US"/>
        </w:rPr>
        <w:t>oo</w:t>
      </w:r>
      <w:proofErr w:type="spellEnd"/>
      <w:r w:rsidRPr="00652014">
        <w:rPr>
          <w:color w:val="000000"/>
          <w:sz w:val="27"/>
          <w:szCs w:val="27"/>
        </w:rPr>
        <w:t>22-50</w:t>
      </w:r>
    </w:p>
    <w:p w:rsidR="005102E3" w:rsidRPr="000F5B2D" w:rsidRDefault="0074234F">
      <w:pPr>
        <w:rPr>
          <w:color w:val="000000"/>
          <w:sz w:val="27"/>
          <w:szCs w:val="27"/>
        </w:rPr>
      </w:pPr>
      <w:proofErr w:type="gramStart"/>
      <w:r w:rsidRPr="0074234F">
        <w:rPr>
          <w:color w:val="000000"/>
          <w:sz w:val="27"/>
          <w:szCs w:val="27"/>
        </w:rPr>
        <w:t>Оганян В.А. Повышение экономической безопасности индивидуальных предпринимателей, использующих интеллектуальные активы. 2022 mm22-14</w:t>
      </w:r>
      <w:r w:rsidR="00133AD3">
        <w:rPr>
          <w:color w:val="000000"/>
          <w:sz w:val="27"/>
          <w:szCs w:val="27"/>
        </w:rPr>
        <w:br/>
      </w:r>
      <w:r w:rsidR="00133AD3">
        <w:rPr>
          <w:color w:val="000000"/>
          <w:sz w:val="27"/>
          <w:szCs w:val="27"/>
        </w:rPr>
        <w:br/>
        <w:t>Павлова С.В. Развитие методических подходов к коммерциализации объектов интеллектуальной собственности. 2022</w:t>
      </w:r>
      <w:r w:rsidR="005F2056">
        <w:rPr>
          <w:color w:val="000000"/>
          <w:sz w:val="27"/>
          <w:szCs w:val="27"/>
        </w:rPr>
        <w:t xml:space="preserve"> a22-3</w:t>
      </w:r>
      <w:r w:rsidR="00133AD3">
        <w:rPr>
          <w:color w:val="000000"/>
          <w:sz w:val="27"/>
          <w:szCs w:val="27"/>
        </w:rPr>
        <w:br/>
      </w:r>
      <w:r w:rsidR="00133AD3">
        <w:rPr>
          <w:color w:val="000000"/>
          <w:sz w:val="27"/>
          <w:szCs w:val="27"/>
        </w:rPr>
        <w:br/>
      </w:r>
      <w:proofErr w:type="spellStart"/>
      <w:r w:rsidR="00133AD3">
        <w:rPr>
          <w:color w:val="000000"/>
          <w:sz w:val="27"/>
          <w:szCs w:val="27"/>
        </w:rPr>
        <w:t>Перепечко</w:t>
      </w:r>
      <w:proofErr w:type="spellEnd"/>
      <w:r w:rsidR="00133AD3">
        <w:rPr>
          <w:color w:val="000000"/>
          <w:sz w:val="27"/>
          <w:szCs w:val="27"/>
        </w:rPr>
        <w:t xml:space="preserve"> Л.Н. Управление интеллектуальной собственностью государственных научно-исследовательских учреждений. 2021</w:t>
      </w:r>
      <w:r w:rsidR="005F2056">
        <w:rPr>
          <w:color w:val="000000"/>
          <w:sz w:val="27"/>
          <w:szCs w:val="27"/>
        </w:rPr>
        <w:t xml:space="preserve"> a21-1</w:t>
      </w:r>
      <w:r w:rsidR="00133AD3">
        <w:rPr>
          <w:color w:val="000000"/>
          <w:sz w:val="27"/>
          <w:szCs w:val="27"/>
        </w:rPr>
        <w:br/>
      </w:r>
      <w:r w:rsidR="00133AD3">
        <w:rPr>
          <w:color w:val="000000"/>
          <w:sz w:val="27"/>
          <w:szCs w:val="27"/>
        </w:rPr>
        <w:br/>
        <w:t>Покровский В.А. Создание произведений при исполнении гражданско-правовых обязательств. 2020</w:t>
      </w:r>
      <w:r w:rsidR="005F2056">
        <w:rPr>
          <w:color w:val="000000"/>
          <w:sz w:val="27"/>
          <w:szCs w:val="27"/>
        </w:rPr>
        <w:t xml:space="preserve"> a2-8</w:t>
      </w:r>
      <w:r w:rsidR="00133AD3">
        <w:rPr>
          <w:color w:val="000000"/>
          <w:sz w:val="27"/>
          <w:szCs w:val="27"/>
        </w:rPr>
        <w:br/>
      </w:r>
      <w:r w:rsidR="00133AD3">
        <w:rPr>
          <w:color w:val="000000"/>
          <w:sz w:val="27"/>
          <w:szCs w:val="27"/>
        </w:rPr>
        <w:br/>
      </w:r>
      <w:proofErr w:type="spellStart"/>
      <w:r w:rsidR="00133AD3">
        <w:rPr>
          <w:color w:val="000000"/>
          <w:sz w:val="27"/>
          <w:szCs w:val="27"/>
        </w:rPr>
        <w:t>Прокопец</w:t>
      </w:r>
      <w:proofErr w:type="spellEnd"/>
      <w:r w:rsidR="00133AD3">
        <w:rPr>
          <w:color w:val="000000"/>
          <w:sz w:val="27"/>
          <w:szCs w:val="27"/>
        </w:rPr>
        <w:t xml:space="preserve"> Н.Н. Организационно-экономические аспекты обеспечения экономической безопасности интеллектуальной собственности высокотехнологичных предприятий</w:t>
      </w:r>
      <w:proofErr w:type="gramEnd"/>
      <w:r w:rsidR="00133AD3">
        <w:rPr>
          <w:color w:val="000000"/>
          <w:sz w:val="27"/>
          <w:szCs w:val="27"/>
        </w:rPr>
        <w:t>. 2022</w:t>
      </w:r>
      <w:r w:rsidR="005F2056">
        <w:rPr>
          <w:color w:val="000000"/>
          <w:sz w:val="27"/>
          <w:szCs w:val="27"/>
        </w:rPr>
        <w:t xml:space="preserve"> a22-2</w:t>
      </w:r>
      <w:r w:rsidR="00133AD3">
        <w:rPr>
          <w:color w:val="000000"/>
          <w:sz w:val="27"/>
          <w:szCs w:val="27"/>
        </w:rPr>
        <w:br/>
      </w:r>
      <w:r w:rsidR="00133AD3">
        <w:rPr>
          <w:color w:val="000000"/>
          <w:sz w:val="27"/>
          <w:szCs w:val="27"/>
        </w:rPr>
        <w:br/>
        <w:t>Савенко А.С. Теоретические и методические основы производства судебной экспертизы объектов интеллектуальной собственности. 2021</w:t>
      </w:r>
      <w:r w:rsidR="005F2056">
        <w:rPr>
          <w:color w:val="000000"/>
          <w:sz w:val="27"/>
          <w:szCs w:val="27"/>
        </w:rPr>
        <w:t xml:space="preserve"> a21-3</w:t>
      </w:r>
      <w:r w:rsidR="00133AD3">
        <w:rPr>
          <w:color w:val="000000"/>
          <w:sz w:val="27"/>
          <w:szCs w:val="27"/>
        </w:rPr>
        <w:br/>
      </w:r>
      <w:r w:rsidR="00133AD3">
        <w:rPr>
          <w:color w:val="000000"/>
          <w:sz w:val="27"/>
          <w:szCs w:val="27"/>
        </w:rPr>
        <w:br/>
      </w:r>
      <w:proofErr w:type="spellStart"/>
      <w:r w:rsidR="00133AD3">
        <w:rPr>
          <w:color w:val="000000"/>
          <w:sz w:val="27"/>
          <w:szCs w:val="27"/>
        </w:rPr>
        <w:t>Сайфутдинова</w:t>
      </w:r>
      <w:proofErr w:type="spellEnd"/>
      <w:r w:rsidR="00133AD3">
        <w:rPr>
          <w:color w:val="000000"/>
          <w:sz w:val="27"/>
          <w:szCs w:val="27"/>
        </w:rPr>
        <w:t xml:space="preserve"> В.М. Принцип добросовестности в праве интеллектуальной собственности. 2021</w:t>
      </w:r>
      <w:r w:rsidR="005F2056">
        <w:rPr>
          <w:color w:val="000000"/>
          <w:sz w:val="27"/>
          <w:szCs w:val="27"/>
        </w:rPr>
        <w:t xml:space="preserve"> a21-4</w:t>
      </w:r>
    </w:p>
    <w:p w:rsidR="000F5B2D" w:rsidRPr="00C13283" w:rsidRDefault="000F5B2D">
      <w:pPr>
        <w:rPr>
          <w:color w:val="000000"/>
          <w:sz w:val="27"/>
          <w:szCs w:val="27"/>
        </w:rPr>
      </w:pPr>
      <w:r w:rsidRPr="000F5B2D">
        <w:rPr>
          <w:color w:val="000000"/>
          <w:sz w:val="27"/>
          <w:szCs w:val="27"/>
        </w:rPr>
        <w:t xml:space="preserve">Степанов Е.В. Повышение роли интеллектуальной собственности в инновационной деятельности высокотехнологичных промышленных предприятий. </w:t>
      </w:r>
      <w:r w:rsidRPr="00C13283">
        <w:rPr>
          <w:color w:val="000000"/>
          <w:sz w:val="27"/>
          <w:szCs w:val="27"/>
        </w:rPr>
        <w:t xml:space="preserve">2023 </w:t>
      </w:r>
      <w:r w:rsidRPr="000F5B2D">
        <w:rPr>
          <w:color w:val="000000"/>
          <w:sz w:val="27"/>
          <w:szCs w:val="27"/>
          <w:lang w:val="en-US"/>
        </w:rPr>
        <w:t>a</w:t>
      </w:r>
      <w:r w:rsidRPr="00C13283">
        <w:rPr>
          <w:color w:val="000000"/>
          <w:sz w:val="27"/>
          <w:szCs w:val="27"/>
        </w:rPr>
        <w:t>23-5</w:t>
      </w:r>
    </w:p>
    <w:p w:rsidR="00522D55" w:rsidRDefault="005102E3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Устинова А.В. Гражданско-правовая охрана интернет-вещания: сравнительно-правовое исследование. 2023 </w:t>
      </w:r>
      <w:r>
        <w:rPr>
          <w:color w:val="000000"/>
          <w:sz w:val="27"/>
          <w:szCs w:val="27"/>
          <w:lang w:val="en-US"/>
        </w:rPr>
        <w:t>a</w:t>
      </w:r>
      <w:r w:rsidRPr="005102E3">
        <w:rPr>
          <w:color w:val="000000"/>
          <w:sz w:val="27"/>
          <w:szCs w:val="27"/>
        </w:rPr>
        <w:t>23-4</w:t>
      </w:r>
      <w:r w:rsidR="00133AD3">
        <w:rPr>
          <w:color w:val="000000"/>
          <w:sz w:val="27"/>
          <w:szCs w:val="27"/>
        </w:rPr>
        <w:br/>
      </w:r>
      <w:r w:rsidR="00133AD3">
        <w:rPr>
          <w:color w:val="000000"/>
          <w:sz w:val="27"/>
          <w:szCs w:val="27"/>
        </w:rPr>
        <w:br/>
        <w:t>Устинова Я.И. Теория и методология учета интеллектуальной собственности. 2020</w:t>
      </w:r>
      <w:r w:rsidR="005F2056">
        <w:rPr>
          <w:color w:val="000000"/>
          <w:sz w:val="27"/>
          <w:szCs w:val="27"/>
        </w:rPr>
        <w:t xml:space="preserve"> a2-9</w:t>
      </w:r>
    </w:p>
    <w:p w:rsidR="00522D55" w:rsidRDefault="00522D55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Харитонова В.Н. Формирование системы управления корпоративными знаниями в черной металлургии. 2013</w:t>
      </w:r>
      <w:r w:rsidR="005F2056">
        <w:rPr>
          <w:color w:val="000000"/>
          <w:sz w:val="27"/>
          <w:szCs w:val="27"/>
        </w:rPr>
        <w:t xml:space="preserve"> man183</w:t>
      </w:r>
      <w:r>
        <w:rPr>
          <w:color w:val="000000"/>
          <w:sz w:val="27"/>
          <w:szCs w:val="27"/>
        </w:rPr>
        <w:br/>
      </w:r>
      <w:r w:rsidR="00133AD3">
        <w:rPr>
          <w:color w:val="000000"/>
          <w:sz w:val="27"/>
          <w:szCs w:val="27"/>
        </w:rPr>
        <w:br/>
        <w:t>Хоменко Е.В. Учетно-аналитическое обеспечение управления интеллектуальной собственностью. 2021</w:t>
      </w:r>
      <w:r w:rsidR="005F2056" w:rsidRPr="005F2056">
        <w:rPr>
          <w:color w:val="000000"/>
          <w:sz w:val="27"/>
          <w:szCs w:val="27"/>
        </w:rPr>
        <w:t xml:space="preserve"> </w:t>
      </w:r>
      <w:r w:rsidR="005F2056">
        <w:rPr>
          <w:color w:val="000000"/>
          <w:sz w:val="27"/>
          <w:szCs w:val="27"/>
        </w:rPr>
        <w:t>a21-6</w:t>
      </w:r>
    </w:p>
    <w:p w:rsidR="00522D55" w:rsidRDefault="00522D55" w:rsidP="00522D55">
      <w:pPr>
        <w:rPr>
          <w:rFonts w:ascii="Arial" w:hAnsi="Arial" w:cs="Arial"/>
          <w:sz w:val="24"/>
          <w:szCs w:val="24"/>
        </w:rPr>
      </w:pPr>
      <w:proofErr w:type="spellStart"/>
      <w:r>
        <w:rPr>
          <w:color w:val="000000"/>
          <w:sz w:val="27"/>
          <w:szCs w:val="27"/>
        </w:rPr>
        <w:t>Шепелев</w:t>
      </w:r>
      <w:proofErr w:type="spellEnd"/>
      <w:r>
        <w:rPr>
          <w:color w:val="000000"/>
          <w:sz w:val="27"/>
          <w:szCs w:val="27"/>
        </w:rPr>
        <w:t xml:space="preserve"> Р.Е. Использование патентной информации для повышения конкурентоспособности нефтегазового комплекса. 2022</w:t>
      </w:r>
      <w:r w:rsidR="005F2056">
        <w:rPr>
          <w:color w:val="000000"/>
          <w:sz w:val="27"/>
          <w:szCs w:val="27"/>
        </w:rPr>
        <w:t xml:space="preserve"> ng22-3</w:t>
      </w:r>
    </w:p>
    <w:p w:rsidR="006C53D6" w:rsidRPr="000F5B2D" w:rsidRDefault="00133AD3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>Шпак П.С. Управление коммерциализацией объектов промышленной интеллектуальной собственности в инновационно-активных экономических системах. 2021</w:t>
      </w:r>
      <w:r w:rsidR="005F2056">
        <w:rPr>
          <w:color w:val="000000"/>
          <w:sz w:val="27"/>
          <w:szCs w:val="27"/>
        </w:rPr>
        <w:t xml:space="preserve"> a21-5</w:t>
      </w:r>
    </w:p>
    <w:p w:rsidR="00167202" w:rsidRPr="00246024" w:rsidRDefault="00B426FE" w:rsidP="00167202">
      <w:pPr>
        <w:jc w:val="center"/>
        <w:rPr>
          <w:rFonts w:ascii="Arial" w:hAnsi="Arial" w:cs="Arial"/>
          <w:b/>
          <w:sz w:val="28"/>
          <w:szCs w:val="28"/>
        </w:rPr>
      </w:pPr>
      <w:hyperlink r:id="rId11" w:history="1">
        <w:r w:rsidR="0016720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167202" w:rsidRPr="00246024" w:rsidRDefault="00167202" w:rsidP="00167202">
      <w:pPr>
        <w:rPr>
          <w:rFonts w:ascii="Arial" w:hAnsi="Arial" w:cs="Arial"/>
          <w:b/>
          <w:sz w:val="28"/>
          <w:szCs w:val="28"/>
        </w:rPr>
      </w:pPr>
    </w:p>
    <w:p w:rsidR="00167202" w:rsidRPr="009F495D" w:rsidRDefault="00167202" w:rsidP="0016720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167202" w:rsidRPr="009C617E" w:rsidRDefault="00B426FE" w:rsidP="00167202">
      <w:pPr>
        <w:rPr>
          <w:rFonts w:ascii="Arial" w:hAnsi="Arial" w:cs="Arial"/>
          <w:b/>
          <w:sz w:val="28"/>
          <w:szCs w:val="28"/>
        </w:rPr>
      </w:pPr>
      <w:hyperlink r:id="rId12" w:history="1">
        <w:r w:rsidR="0016720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16720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16720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16720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167202" w:rsidRPr="00576A7D" w:rsidRDefault="00167202" w:rsidP="00167202">
      <w:pPr>
        <w:pStyle w:val="a7"/>
        <w:jc w:val="center"/>
      </w:pPr>
    </w:p>
    <w:p w:rsidR="00167202" w:rsidRPr="00A734CF" w:rsidRDefault="00B426FE" w:rsidP="00167202">
      <w:pPr>
        <w:pStyle w:val="a7"/>
        <w:jc w:val="center"/>
        <w:rPr>
          <w:color w:val="0000FF" w:themeColor="hyperlink"/>
          <w:u w:val="single"/>
        </w:rPr>
      </w:pPr>
      <w:hyperlink r:id="rId13" w:history="1">
        <w:r w:rsidR="0016720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16720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167202" w:rsidRPr="00A734CF" w:rsidRDefault="00167202" w:rsidP="00167202">
      <w:pPr>
        <w:pStyle w:val="a7"/>
        <w:jc w:val="center"/>
        <w:rPr>
          <w:color w:val="0000FF" w:themeColor="hyperlink"/>
          <w:u w:val="single"/>
        </w:rPr>
      </w:pPr>
    </w:p>
    <w:p w:rsidR="00167202" w:rsidRPr="00A734CF" w:rsidRDefault="00B426FE" w:rsidP="00167202">
      <w:pPr>
        <w:pStyle w:val="a7"/>
        <w:jc w:val="center"/>
      </w:pPr>
      <w:hyperlink r:id="rId14" w:history="1">
        <w:r w:rsidR="0016720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167202" w:rsidRPr="00CB3B33">
          <w:rPr>
            <w:rStyle w:val="a3"/>
            <w:b/>
          </w:rPr>
          <w:t>дисертации</w:t>
        </w:r>
        <w:proofErr w:type="spellEnd"/>
      </w:hyperlink>
    </w:p>
    <w:p w:rsidR="006C53D6" w:rsidRPr="000973B1" w:rsidRDefault="006C53D6">
      <w:pPr>
        <w:rPr>
          <w:rFonts w:ascii="Arial" w:hAnsi="Arial" w:cs="Arial"/>
          <w:sz w:val="24"/>
          <w:szCs w:val="24"/>
        </w:rPr>
      </w:pPr>
    </w:p>
    <w:p w:rsidR="00705854" w:rsidRDefault="00705854" w:rsidP="00705854">
      <w:pPr>
        <w:jc w:val="center"/>
      </w:pPr>
    </w:p>
    <w:tbl>
      <w:tblPr>
        <w:tblStyle w:val="11"/>
        <w:tblW w:w="0" w:type="auto"/>
        <w:tblInd w:w="0" w:type="dxa"/>
        <w:tblLook w:val="04A0" w:firstRow="1" w:lastRow="0" w:firstColumn="1" w:lastColumn="0" w:noHBand="0" w:noVBand="1"/>
      </w:tblPr>
      <w:tblGrid>
        <w:gridCol w:w="3086"/>
        <w:gridCol w:w="6485"/>
      </w:tblGrid>
      <w:tr w:rsidR="004B0686" w:rsidRPr="004B0686" w:rsidTr="004B0686"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686" w:rsidRPr="004B0686" w:rsidRDefault="00B426FE" w:rsidP="004B0686">
            <w:pPr>
              <w:spacing w:line="480" w:lineRule="auto"/>
              <w:jc w:val="center"/>
              <w:rPr>
                <w:rFonts w:eastAsia="Calibri"/>
                <w:lang w:eastAsia="ru-RU"/>
              </w:rPr>
            </w:pPr>
            <w:hyperlink r:id="rId15" w:history="1">
              <w:r w:rsidR="004B0686" w:rsidRPr="004B0686">
                <w:rPr>
                  <w:rFonts w:ascii="Arial Black" w:eastAsia="Calibri" w:hAnsi="Arial Black"/>
                  <w:b/>
                  <w:color w:val="0000FF" w:themeColor="hyperlink"/>
                  <w:sz w:val="28"/>
                  <w:szCs w:val="28"/>
                  <w:u w:val="single"/>
                  <w:lang w:eastAsia="ru-RU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686" w:rsidRPr="004B0686" w:rsidRDefault="004B0686" w:rsidP="004B0686">
            <w:pPr>
              <w:spacing w:line="480" w:lineRule="auto"/>
              <w:jc w:val="center"/>
              <w:rPr>
                <w:rFonts w:eastAsia="Calibri"/>
                <w:lang w:val="en-US" w:eastAsia="ru-RU"/>
              </w:rPr>
            </w:pPr>
            <w:r w:rsidRPr="004B0686">
              <w:rPr>
                <w:rFonts w:asciiTheme="minorHAnsi" w:eastAsia="Calibri" w:hAnsiTheme="minorHAnsi" w:cstheme="minorBidi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6" o:title=""/>
                </v:shape>
                <o:OLEObject Type="Embed" ProgID="PBrush" ShapeID="_x0000_i1025" DrawAspect="Content" ObjectID="_1768632556" r:id="rId17"/>
              </w:object>
            </w:r>
          </w:p>
        </w:tc>
      </w:tr>
    </w:tbl>
    <w:p w:rsidR="000973B1" w:rsidRPr="000973B1" w:rsidRDefault="000973B1" w:rsidP="00167202">
      <w:pPr>
        <w:jc w:val="center"/>
        <w:rPr>
          <w:rFonts w:ascii="Arial" w:hAnsi="Arial" w:cs="Arial"/>
          <w:sz w:val="24"/>
          <w:szCs w:val="24"/>
        </w:rPr>
      </w:pPr>
    </w:p>
    <w:sectPr w:rsidR="000973B1" w:rsidRPr="000973B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6FE" w:rsidRDefault="00B426FE" w:rsidP="000973B1">
      <w:pPr>
        <w:spacing w:after="0" w:line="240" w:lineRule="auto"/>
      </w:pPr>
      <w:r>
        <w:separator/>
      </w:r>
    </w:p>
  </w:endnote>
  <w:endnote w:type="continuationSeparator" w:id="0">
    <w:p w:rsidR="00B426FE" w:rsidRDefault="00B426FE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6B3" w:rsidRDefault="007E76B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630" w:rsidRDefault="00277630" w:rsidP="00277630">
    <w:pPr>
      <w:pStyle w:val="a7"/>
      <w:jc w:val="center"/>
      <w:rPr>
        <w:rFonts w:ascii="Arial" w:eastAsia="Times New Roman" w:hAnsi="Arial" w:cs="Arial"/>
        <w:sz w:val="20"/>
        <w:szCs w:val="20"/>
        <w:lang w:eastAsia="ru-RU"/>
      </w:rPr>
    </w:pPr>
    <w:r>
      <w:rPr>
        <w:rFonts w:ascii="Arial" w:eastAsia="Times New Roman" w:hAnsi="Arial" w:cs="Arial"/>
        <w:sz w:val="20"/>
        <w:szCs w:val="20"/>
        <w:lang w:eastAsia="ru-RU"/>
      </w:rPr>
      <w:t>Заказать полный текст  готовой диссертации</w:t>
    </w:r>
  </w:p>
  <w:p w:rsidR="000973B1" w:rsidRPr="00167202" w:rsidRDefault="00B426FE" w:rsidP="00277630">
    <w:pPr>
      <w:pStyle w:val="a7"/>
      <w:jc w:val="center"/>
    </w:pPr>
    <w:hyperlink r:id="rId1" w:history="1">
      <w:r w:rsidR="00167202" w:rsidRPr="00C7419A">
        <w:rPr>
          <w:rStyle w:val="a3"/>
          <w:lang w:val="en-US"/>
        </w:rPr>
        <w:t>https</w:t>
      </w:r>
      <w:r w:rsidR="00167202" w:rsidRPr="00167202">
        <w:rPr>
          <w:rStyle w:val="a3"/>
        </w:rPr>
        <w:t>://</w:t>
      </w:r>
      <w:r w:rsidR="00167202" w:rsidRPr="00C7419A">
        <w:rPr>
          <w:rStyle w:val="a3"/>
        </w:rPr>
        <w:t>право.информ2000.рф</w:t>
      </w:r>
      <w:r w:rsidR="00167202" w:rsidRPr="00167202">
        <w:rPr>
          <w:rStyle w:val="a3"/>
        </w:rPr>
        <w:t>/</w:t>
      </w:r>
      <w:proofErr w:type="spellStart"/>
      <w:r w:rsidR="00167202" w:rsidRPr="00C7419A">
        <w:rPr>
          <w:rStyle w:val="a3"/>
          <w:lang w:val="en-US"/>
        </w:rPr>
        <w:t>dostup</w:t>
      </w:r>
      <w:proofErr w:type="spellEnd"/>
      <w:r w:rsidR="00167202" w:rsidRPr="00167202">
        <w:rPr>
          <w:rStyle w:val="a3"/>
        </w:rPr>
        <w:t>.</w:t>
      </w:r>
      <w:proofErr w:type="spellStart"/>
      <w:r w:rsidR="00167202" w:rsidRPr="00C7419A">
        <w:rPr>
          <w:rStyle w:val="a3"/>
          <w:lang w:val="en-US"/>
        </w:rPr>
        <w:t>htm</w:t>
      </w:r>
      <w:proofErr w:type="spellEnd"/>
    </w:hyperlink>
    <w:r w:rsidR="00167202" w:rsidRPr="00167202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6B3" w:rsidRDefault="007E76B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6FE" w:rsidRDefault="00B426FE" w:rsidP="000973B1">
      <w:pPr>
        <w:spacing w:after="0" w:line="240" w:lineRule="auto"/>
      </w:pPr>
      <w:r>
        <w:separator/>
      </w:r>
    </w:p>
  </w:footnote>
  <w:footnote w:type="continuationSeparator" w:id="0">
    <w:p w:rsidR="00B426FE" w:rsidRDefault="00B426FE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6B3" w:rsidRDefault="007E76B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630" w:rsidRDefault="00277630" w:rsidP="00277630">
    <w:pPr>
      <w:pStyle w:val="a5"/>
      <w:jc w:val="center"/>
    </w:pPr>
    <w:r w:rsidRPr="00277630">
      <w:t xml:space="preserve"> </w:t>
    </w:r>
    <w:r>
      <w:t>Заказать написание научной работы или диссертации, любая тематика</w:t>
    </w:r>
  </w:p>
  <w:p w:rsidR="000973B1" w:rsidRDefault="00B426FE" w:rsidP="007E76B3">
    <w:pPr>
      <w:pStyle w:val="a5"/>
      <w:tabs>
        <w:tab w:val="clear" w:pos="4677"/>
        <w:tab w:val="clear" w:pos="9355"/>
        <w:tab w:val="left" w:pos="5990"/>
      </w:tabs>
      <w:jc w:val="center"/>
    </w:pPr>
    <w:hyperlink r:id="rId1" w:history="1">
      <w:r w:rsidR="00167202" w:rsidRPr="00C7419A">
        <w:rPr>
          <w:rStyle w:val="a3"/>
          <w:lang w:val="en-US"/>
        </w:rPr>
        <w:t>https</w:t>
      </w:r>
      <w:r w:rsidR="00167202" w:rsidRPr="00167202">
        <w:rPr>
          <w:rStyle w:val="a3"/>
        </w:rPr>
        <w:t>://</w:t>
      </w:r>
      <w:r w:rsidR="00167202" w:rsidRPr="00C7419A">
        <w:rPr>
          <w:rStyle w:val="a3"/>
        </w:rPr>
        <w:t>право.информ2000.рф</w:t>
      </w:r>
      <w:r w:rsidR="00167202" w:rsidRPr="00167202">
        <w:rPr>
          <w:rStyle w:val="a3"/>
        </w:rPr>
        <w:t>/</w:t>
      </w:r>
      <w:proofErr w:type="spellStart"/>
      <w:r w:rsidR="00167202" w:rsidRPr="00C7419A">
        <w:rPr>
          <w:rStyle w:val="a3"/>
          <w:lang w:val="en-US"/>
        </w:rPr>
        <w:t>diplom</w:t>
      </w:r>
      <w:proofErr w:type="spellEnd"/>
      <w:r w:rsidR="00167202" w:rsidRPr="00167202">
        <w:rPr>
          <w:rStyle w:val="a3"/>
        </w:rPr>
        <w:t>.</w:t>
      </w:r>
      <w:proofErr w:type="spellStart"/>
      <w:r w:rsidR="0016720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6B3" w:rsidRDefault="007E76B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14AA9"/>
    <w:rsid w:val="00037AA5"/>
    <w:rsid w:val="00047F43"/>
    <w:rsid w:val="0009052E"/>
    <w:rsid w:val="000973B1"/>
    <w:rsid w:val="000C4D2C"/>
    <w:rsid w:val="000F5B2D"/>
    <w:rsid w:val="00133AD3"/>
    <w:rsid w:val="00167202"/>
    <w:rsid w:val="001C49D6"/>
    <w:rsid w:val="00246024"/>
    <w:rsid w:val="00276BF1"/>
    <w:rsid w:val="00277630"/>
    <w:rsid w:val="0029173B"/>
    <w:rsid w:val="0030070F"/>
    <w:rsid w:val="00301915"/>
    <w:rsid w:val="00351401"/>
    <w:rsid w:val="00360054"/>
    <w:rsid w:val="00393847"/>
    <w:rsid w:val="004B0686"/>
    <w:rsid w:val="005102E3"/>
    <w:rsid w:val="00511DE4"/>
    <w:rsid w:val="00522D55"/>
    <w:rsid w:val="00540F95"/>
    <w:rsid w:val="005E2679"/>
    <w:rsid w:val="005E7806"/>
    <w:rsid w:val="005F2056"/>
    <w:rsid w:val="00652014"/>
    <w:rsid w:val="0069135D"/>
    <w:rsid w:val="006C53D6"/>
    <w:rsid w:val="00705854"/>
    <w:rsid w:val="0074234F"/>
    <w:rsid w:val="007513EC"/>
    <w:rsid w:val="00763785"/>
    <w:rsid w:val="007A2ACD"/>
    <w:rsid w:val="007B09F1"/>
    <w:rsid w:val="007E4BE2"/>
    <w:rsid w:val="007E76B3"/>
    <w:rsid w:val="00980419"/>
    <w:rsid w:val="009C4114"/>
    <w:rsid w:val="009C4654"/>
    <w:rsid w:val="009C617E"/>
    <w:rsid w:val="009E2AB3"/>
    <w:rsid w:val="009F495D"/>
    <w:rsid w:val="00A03DAA"/>
    <w:rsid w:val="00A42522"/>
    <w:rsid w:val="00A81E10"/>
    <w:rsid w:val="00B426FE"/>
    <w:rsid w:val="00C12E4A"/>
    <w:rsid w:val="00C13283"/>
    <w:rsid w:val="00C15F3A"/>
    <w:rsid w:val="00C25361"/>
    <w:rsid w:val="00C70486"/>
    <w:rsid w:val="00D02F57"/>
    <w:rsid w:val="00D10317"/>
    <w:rsid w:val="00D156A6"/>
    <w:rsid w:val="00D95BE5"/>
    <w:rsid w:val="00DB6578"/>
    <w:rsid w:val="00E30981"/>
    <w:rsid w:val="00E353EE"/>
    <w:rsid w:val="00E9745C"/>
    <w:rsid w:val="00E97875"/>
    <w:rsid w:val="00ED0594"/>
    <w:rsid w:val="00F10535"/>
    <w:rsid w:val="00F25EB0"/>
    <w:rsid w:val="00F45549"/>
    <w:rsid w:val="00F81089"/>
    <w:rsid w:val="00FD4ED9"/>
    <w:rsid w:val="00FF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202"/>
  </w:style>
  <w:style w:type="paragraph" w:styleId="1">
    <w:name w:val="heading 1"/>
    <w:basedOn w:val="a"/>
    <w:next w:val="a"/>
    <w:link w:val="10"/>
    <w:uiPriority w:val="9"/>
    <w:qFormat/>
    <w:rsid w:val="00246024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6024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70585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70585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705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5854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9"/>
    <w:uiPriority w:val="59"/>
    <w:rsid w:val="004B0686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202"/>
  </w:style>
  <w:style w:type="paragraph" w:styleId="1">
    <w:name w:val="heading 1"/>
    <w:basedOn w:val="a"/>
    <w:next w:val="a"/>
    <w:link w:val="10"/>
    <w:uiPriority w:val="9"/>
    <w:qFormat/>
    <w:rsid w:val="00246024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6024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70585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70585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705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5854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9"/>
    <w:uiPriority w:val="59"/>
    <w:rsid w:val="004B0686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2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issertation.htm" TargetMode="External"/><Relationship Id="rId13" Type="http://schemas.openxmlformats.org/officeDocument/2006/relationships/hyperlink" Target="http://&#1091;&#1095;&#1077;&#1073;&#1085;&#1080;&#1082;&#1080;.&#1080;&#1085;&#1092;&#1086;&#1088;&#1084;2000.&#1088;&#1092;/site.shtml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&#1087;&#1088;&#1072;&#1074;&#1086;.&#1080;&#1085;&#1092;&#1086;&#1088;&#1084;2000.&#1088;&#1092;/dostup.htm" TargetMode="External"/><Relationship Id="rId12" Type="http://schemas.openxmlformats.org/officeDocument/2006/relationships/hyperlink" Target="https://&#1087;&#1088;&#1072;&#1074;&#1086;.&#1080;&#1085;&#1092;&#1086;&#1088;&#1084;2000.&#1088;&#1092;/dissertation.htm" TargetMode="External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&#1087;&#1088;&#1072;&#1074;&#1086;.&#1080;&#1085;&#1092;&#1086;&#1088;&#1084;2000.&#1088;&#1092;/dostup.htm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&#1087;&#1088;&#1072;&#1074;&#1086;.&#1080;&#1085;&#1092;&#1086;&#1088;&#1084;2000.&#1088;&#1092;/diplom.htm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&#1087;&#1088;&#1072;&#1074;&#1086;.&#1080;&#1085;&#1092;&#1086;&#1088;&#1084;2000.&#1088;&#1092;/index.htm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&#1091;&#1095;&#1077;&#1073;&#1085;&#1080;&#1082;&#1080;.&#1080;&#1085;&#1092;&#1086;&#1088;&#1084;2000.&#1088;&#1092;/site.shtml" TargetMode="External"/><Relationship Id="rId14" Type="http://schemas.openxmlformats.org/officeDocument/2006/relationships/hyperlink" Target="https://&#1087;&#1088;&#1072;&#1074;&#1086;.&#1080;&#1085;&#1092;&#1086;&#1088;&#1084;2000.&#1088;&#1092;/index.htm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5</Pages>
  <Words>1008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48</cp:revision>
  <dcterms:created xsi:type="dcterms:W3CDTF">2022-11-25T07:35:00Z</dcterms:created>
  <dcterms:modified xsi:type="dcterms:W3CDTF">2024-02-05T05:03:00Z</dcterms:modified>
</cp:coreProperties>
</file>